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650" w:rsidRPr="00EE35AB" w:rsidRDefault="009F7650" w:rsidP="009F765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E35AB">
        <w:rPr>
          <w:rFonts w:ascii="Times New Roman" w:eastAsia="Calibri" w:hAnsi="Times New Roman" w:cs="Times New Roman"/>
          <w:sz w:val="24"/>
          <w:szCs w:val="24"/>
        </w:rPr>
        <w:t>Утверждено приказом</w:t>
      </w:r>
    </w:p>
    <w:p w:rsidR="009F7650" w:rsidRPr="00EE35AB" w:rsidRDefault="009F7650" w:rsidP="00EE35A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E35AB">
        <w:rPr>
          <w:rFonts w:ascii="Times New Roman" w:eastAsia="Calibri" w:hAnsi="Times New Roman" w:cs="Times New Roman"/>
          <w:sz w:val="24"/>
          <w:szCs w:val="24"/>
        </w:rPr>
        <w:t>КУ РА</w:t>
      </w:r>
      <w:proofErr w:type="gramEnd"/>
      <w:r w:rsidRPr="00EE35AB">
        <w:rPr>
          <w:rFonts w:ascii="Times New Roman" w:eastAsia="Calibri" w:hAnsi="Times New Roman" w:cs="Times New Roman"/>
          <w:sz w:val="24"/>
          <w:szCs w:val="24"/>
        </w:rPr>
        <w:t xml:space="preserve"> «КЦСОН»</w:t>
      </w:r>
    </w:p>
    <w:p w:rsidR="009F7650" w:rsidRPr="00EE35AB" w:rsidRDefault="00327ED2" w:rsidP="009F765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E35AB">
        <w:rPr>
          <w:rFonts w:ascii="Times New Roman" w:eastAsia="Calibri" w:hAnsi="Times New Roman" w:cs="Times New Roman"/>
          <w:sz w:val="24"/>
          <w:szCs w:val="24"/>
        </w:rPr>
        <w:t>от « 09 июля</w:t>
      </w:r>
      <w:r w:rsidR="009F7650" w:rsidRPr="00EE35AB">
        <w:rPr>
          <w:rFonts w:ascii="Times New Roman" w:eastAsia="Calibri" w:hAnsi="Times New Roman" w:cs="Times New Roman"/>
          <w:sz w:val="24"/>
          <w:szCs w:val="24"/>
        </w:rPr>
        <w:t>» 2025 г.</w:t>
      </w:r>
    </w:p>
    <w:p w:rsidR="009F7650" w:rsidRPr="00EE35AB" w:rsidRDefault="00327ED2" w:rsidP="009F765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E35AB">
        <w:rPr>
          <w:rFonts w:ascii="Times New Roman" w:eastAsia="Calibri" w:hAnsi="Times New Roman" w:cs="Times New Roman"/>
          <w:sz w:val="24"/>
          <w:szCs w:val="24"/>
        </w:rPr>
        <w:t>№154</w:t>
      </w:r>
    </w:p>
    <w:p w:rsidR="009F7650" w:rsidRPr="00054AB9" w:rsidRDefault="009F7650" w:rsidP="009F7650">
      <w:pPr>
        <w:rPr>
          <w:rFonts w:ascii="Times New Roman" w:eastAsia="Calibri" w:hAnsi="Times New Roman" w:cs="Times New Roman"/>
        </w:rPr>
      </w:pPr>
    </w:p>
    <w:p w:rsidR="009F7650" w:rsidRPr="00054AB9" w:rsidRDefault="009F7650" w:rsidP="009F7650">
      <w:pPr>
        <w:rPr>
          <w:rFonts w:ascii="Times New Roman" w:eastAsia="Calibri" w:hAnsi="Times New Roman" w:cs="Times New Roman"/>
        </w:rPr>
      </w:pPr>
    </w:p>
    <w:p w:rsidR="009F7650" w:rsidRPr="00054AB9" w:rsidRDefault="009F7650" w:rsidP="009F7650">
      <w:pPr>
        <w:rPr>
          <w:rFonts w:ascii="Times New Roman" w:eastAsia="Calibri" w:hAnsi="Times New Roman" w:cs="Times New Roman"/>
        </w:rPr>
      </w:pPr>
    </w:p>
    <w:p w:rsidR="009F7650" w:rsidRPr="00054AB9" w:rsidRDefault="009F7650" w:rsidP="009F7650">
      <w:pPr>
        <w:rPr>
          <w:rFonts w:ascii="Times New Roman" w:eastAsia="Calibri" w:hAnsi="Times New Roman" w:cs="Times New Roman"/>
        </w:rPr>
      </w:pPr>
    </w:p>
    <w:p w:rsidR="009F7650" w:rsidRPr="00054AB9" w:rsidRDefault="009F7650" w:rsidP="009F7650">
      <w:pPr>
        <w:rPr>
          <w:rFonts w:ascii="Times New Roman" w:eastAsia="Calibri" w:hAnsi="Times New Roman" w:cs="Times New Roman"/>
        </w:rPr>
      </w:pPr>
    </w:p>
    <w:p w:rsidR="009F7650" w:rsidRPr="00054AB9" w:rsidRDefault="009F7650" w:rsidP="009F7650">
      <w:pPr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054AB9">
        <w:rPr>
          <w:rFonts w:ascii="Times New Roman" w:eastAsia="Calibri" w:hAnsi="Times New Roman" w:cs="Times New Roman"/>
          <w:sz w:val="40"/>
          <w:szCs w:val="40"/>
        </w:rPr>
        <w:t>ПРОГРАММА</w:t>
      </w:r>
    </w:p>
    <w:p w:rsidR="009F7650" w:rsidRPr="00054AB9" w:rsidRDefault="009F7650" w:rsidP="009F7650">
      <w:pPr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054AB9">
        <w:rPr>
          <w:rFonts w:ascii="Times New Roman" w:eastAsia="Calibri" w:hAnsi="Times New Roman" w:cs="Times New Roman"/>
          <w:sz w:val="40"/>
          <w:szCs w:val="40"/>
        </w:rPr>
        <w:t>семейная мастерская</w:t>
      </w:r>
    </w:p>
    <w:p w:rsidR="009F7650" w:rsidRPr="00054AB9" w:rsidRDefault="009F7650" w:rsidP="009F7650">
      <w:pPr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054AB9">
        <w:rPr>
          <w:rFonts w:ascii="Times New Roman" w:eastAsia="Calibri" w:hAnsi="Times New Roman" w:cs="Times New Roman"/>
          <w:sz w:val="40"/>
          <w:szCs w:val="40"/>
        </w:rPr>
        <w:t>«</w:t>
      </w:r>
      <w:r>
        <w:rPr>
          <w:rFonts w:ascii="Times New Roman" w:eastAsia="Calibri" w:hAnsi="Times New Roman" w:cs="Times New Roman"/>
          <w:sz w:val="40"/>
          <w:szCs w:val="40"/>
        </w:rPr>
        <w:t>Путь к успеху</w:t>
      </w:r>
      <w:r w:rsidRPr="00054AB9">
        <w:rPr>
          <w:rFonts w:ascii="Times New Roman" w:eastAsia="Calibri" w:hAnsi="Times New Roman" w:cs="Times New Roman"/>
          <w:sz w:val="40"/>
          <w:szCs w:val="40"/>
        </w:rPr>
        <w:t xml:space="preserve">» </w:t>
      </w:r>
    </w:p>
    <w:p w:rsidR="009F7650" w:rsidRPr="00054AB9" w:rsidRDefault="009F7650" w:rsidP="009F7650">
      <w:pPr>
        <w:rPr>
          <w:rFonts w:ascii="Times New Roman" w:eastAsia="Calibri" w:hAnsi="Times New Roman" w:cs="Times New Roman"/>
        </w:rPr>
      </w:pPr>
    </w:p>
    <w:p w:rsidR="009F7650" w:rsidRPr="00054AB9" w:rsidRDefault="009F7650" w:rsidP="009F7650">
      <w:pPr>
        <w:rPr>
          <w:rFonts w:ascii="Times New Roman" w:eastAsia="Calibri" w:hAnsi="Times New Roman" w:cs="Times New Roman"/>
        </w:rPr>
      </w:pPr>
    </w:p>
    <w:p w:rsidR="009F7650" w:rsidRPr="00054AB9" w:rsidRDefault="009F7650" w:rsidP="009F7650">
      <w:pPr>
        <w:rPr>
          <w:rFonts w:ascii="Times New Roman" w:eastAsia="Calibri" w:hAnsi="Times New Roman" w:cs="Times New Roman"/>
        </w:rPr>
      </w:pPr>
    </w:p>
    <w:p w:rsidR="009F7650" w:rsidRPr="00054AB9" w:rsidRDefault="009F7650" w:rsidP="009F7650">
      <w:pPr>
        <w:rPr>
          <w:rFonts w:ascii="Times New Roman" w:eastAsia="Calibri" w:hAnsi="Times New Roman" w:cs="Times New Roman"/>
        </w:rPr>
      </w:pPr>
    </w:p>
    <w:p w:rsidR="009F7650" w:rsidRPr="00054AB9" w:rsidRDefault="009F7650" w:rsidP="009F7650">
      <w:pPr>
        <w:spacing w:after="0"/>
        <w:rPr>
          <w:rFonts w:ascii="Times New Roman" w:eastAsia="Calibri" w:hAnsi="Times New Roman" w:cs="Times New Roman"/>
        </w:rPr>
      </w:pPr>
    </w:p>
    <w:p w:rsidR="009F7650" w:rsidRPr="00054AB9" w:rsidRDefault="009F7650" w:rsidP="009F7650">
      <w:pPr>
        <w:rPr>
          <w:rFonts w:ascii="Times New Roman" w:eastAsia="Calibri" w:hAnsi="Times New Roman" w:cs="Times New Roman"/>
        </w:rPr>
      </w:pPr>
    </w:p>
    <w:p w:rsidR="009F7650" w:rsidRPr="00054AB9" w:rsidRDefault="009F7650" w:rsidP="009F7650">
      <w:pPr>
        <w:rPr>
          <w:rFonts w:ascii="Times New Roman" w:eastAsia="Calibri" w:hAnsi="Times New Roman" w:cs="Times New Roman"/>
        </w:rPr>
      </w:pPr>
    </w:p>
    <w:p w:rsidR="009F7650" w:rsidRPr="00054AB9" w:rsidRDefault="009F7650" w:rsidP="009F7650">
      <w:pPr>
        <w:rPr>
          <w:rFonts w:ascii="Times New Roman" w:eastAsia="Calibri" w:hAnsi="Times New Roman" w:cs="Times New Roman"/>
        </w:rPr>
      </w:pPr>
    </w:p>
    <w:p w:rsidR="009F7650" w:rsidRPr="00054AB9" w:rsidRDefault="009F7650" w:rsidP="009F7650">
      <w:pPr>
        <w:rPr>
          <w:rFonts w:ascii="Times New Roman" w:eastAsia="Calibri" w:hAnsi="Times New Roman" w:cs="Times New Roman"/>
        </w:rPr>
      </w:pPr>
    </w:p>
    <w:p w:rsidR="009F7650" w:rsidRPr="00054AB9" w:rsidRDefault="009F7650" w:rsidP="009F7650">
      <w:pPr>
        <w:rPr>
          <w:rFonts w:ascii="Times New Roman" w:eastAsia="Calibri" w:hAnsi="Times New Roman" w:cs="Times New Roman"/>
        </w:rPr>
      </w:pPr>
    </w:p>
    <w:p w:rsidR="009F7650" w:rsidRPr="00054AB9" w:rsidRDefault="009F7650" w:rsidP="009F7650">
      <w:pPr>
        <w:rPr>
          <w:rFonts w:ascii="Times New Roman" w:eastAsia="Calibri" w:hAnsi="Times New Roman" w:cs="Times New Roman"/>
        </w:rPr>
      </w:pPr>
    </w:p>
    <w:p w:rsidR="009F7650" w:rsidRPr="00054AB9" w:rsidRDefault="009F7650" w:rsidP="009F7650">
      <w:pPr>
        <w:rPr>
          <w:rFonts w:ascii="Times New Roman" w:eastAsia="Calibri" w:hAnsi="Times New Roman" w:cs="Times New Roman"/>
        </w:rPr>
      </w:pPr>
    </w:p>
    <w:p w:rsidR="009F7650" w:rsidRPr="00054AB9" w:rsidRDefault="009F7650" w:rsidP="009F7650">
      <w:pPr>
        <w:rPr>
          <w:rFonts w:ascii="Times New Roman" w:eastAsia="Calibri" w:hAnsi="Times New Roman" w:cs="Times New Roman"/>
        </w:rPr>
      </w:pPr>
    </w:p>
    <w:p w:rsidR="009F7650" w:rsidRPr="00054AB9" w:rsidRDefault="009F7650" w:rsidP="009F765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7650" w:rsidRPr="00054AB9" w:rsidRDefault="009F7650" w:rsidP="009F765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7650" w:rsidRPr="00054AB9" w:rsidRDefault="009F7650" w:rsidP="009F765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7650" w:rsidRPr="00B126AF" w:rsidRDefault="009F7650" w:rsidP="009F765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54AB9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proofErr w:type="gramStart"/>
      <w:r w:rsidRPr="00054AB9">
        <w:rPr>
          <w:rFonts w:ascii="Times New Roman" w:eastAsia="Calibri" w:hAnsi="Times New Roman" w:cs="Times New Roman"/>
          <w:sz w:val="28"/>
          <w:szCs w:val="28"/>
        </w:rPr>
        <w:t xml:space="preserve">Горно- </w:t>
      </w:r>
      <w:proofErr w:type="spellStart"/>
      <w:r w:rsidRPr="00054AB9">
        <w:rPr>
          <w:rFonts w:ascii="Times New Roman" w:eastAsia="Calibri" w:hAnsi="Times New Roman" w:cs="Times New Roman"/>
          <w:sz w:val="28"/>
          <w:szCs w:val="28"/>
        </w:rPr>
        <w:t>Алтайск</w:t>
      </w:r>
      <w:proofErr w:type="spellEnd"/>
      <w:proofErr w:type="gramEnd"/>
      <w:r w:rsidRPr="00054AB9">
        <w:rPr>
          <w:rFonts w:ascii="Times New Roman" w:eastAsia="Calibri" w:hAnsi="Times New Roman" w:cs="Times New Roman"/>
          <w:sz w:val="28"/>
          <w:szCs w:val="28"/>
        </w:rPr>
        <w:t xml:space="preserve">  2025</w:t>
      </w:r>
    </w:p>
    <w:p w:rsidR="00EE35AB" w:rsidRDefault="00EE35AB" w:rsidP="009F76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7650" w:rsidRDefault="009F7650" w:rsidP="009F76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054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9F7650" w:rsidRPr="00DD42FD" w:rsidRDefault="009F7650" w:rsidP="009F7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Анализируя причины обращения к психологам на консультации по детск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родительским отношениям</w:t>
      </w:r>
      <w:r w:rsidRPr="00DD4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можно сделать вывод о том, что основные проблемы заключаются в трудностях, которые испытывают родители в воспитании детей.</w:t>
      </w:r>
    </w:p>
    <w:p w:rsidR="009F7650" w:rsidRPr="00DD42FD" w:rsidRDefault="009F7650" w:rsidP="009F7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Особенно сложными детско-родительские отношения становятся в период взросления ребенка.</w:t>
      </w:r>
    </w:p>
    <w:p w:rsidR="009F7650" w:rsidRPr="00DD42FD" w:rsidRDefault="009F7650" w:rsidP="009F7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Запросы родителей, нуждающихся в помощи специалиста, относятся к разным категориям:</w:t>
      </w:r>
    </w:p>
    <w:p w:rsidR="009F7650" w:rsidRPr="00DD42FD" w:rsidRDefault="009F7650" w:rsidP="009F765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проблемы, связанные с воспитанием детей;</w:t>
      </w:r>
    </w:p>
    <w:p w:rsidR="009F7650" w:rsidRPr="00DD42FD" w:rsidRDefault="009F7650" w:rsidP="009F765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озабоченность и интерес родителей относительно особенностей подросткового возраста;</w:t>
      </w:r>
    </w:p>
    <w:p w:rsidR="009F7650" w:rsidRPr="00DD42FD" w:rsidRDefault="009F7650" w:rsidP="009F765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проблемы подростков, межличностное взаимодействие в семье и ближайшем окружении.</w:t>
      </w:r>
    </w:p>
    <w:p w:rsidR="009F7650" w:rsidRPr="00DD42FD" w:rsidRDefault="009F7650" w:rsidP="009F76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Период, когда ребенок достигает подросткового возраста, является непростым как для детей, так и для родителей. В поведении ребенка начинает проявляться упрямство, негативизм, своеволие, отрицательное отношение к требованиям взрослых, а порой и их игнорирование, стремление к автономии и т.п.</w:t>
      </w:r>
    </w:p>
    <w:p w:rsidR="009F7650" w:rsidRPr="00DD42FD" w:rsidRDefault="009F7650" w:rsidP="009F7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не всегда готовы к таким переменам в поведении ребенка.</w:t>
      </w:r>
    </w:p>
    <w:p w:rsidR="009F7650" w:rsidRPr="00DD42FD" w:rsidRDefault="009F7650" w:rsidP="009F7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Стереотипы, закрепившиеся в процессе взаимоотношений с детьми, перестают давать «нужный» родителям результат, вследствие чего взрослые испытывают растерянность, негодование, обиду, тревогу.</w:t>
      </w:r>
    </w:p>
    <w:p w:rsidR="009F7650" w:rsidRPr="00337E60" w:rsidRDefault="009F7650" w:rsidP="009F7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Эти чувства вызваны переживаниями родителей по поводу того, что дети выходят из-под контроля, родительский авторитет и зона влияния на ребенка резко падают, все чаще возникают конфликтные ситуации, в которых подросток стремится отстаивать свои права. </w:t>
      </w:r>
    </w:p>
    <w:p w:rsidR="009F7650" w:rsidRPr="00DD42FD" w:rsidRDefault="009F7650" w:rsidP="009F7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И очень важно, как в этот период личностного становления ребенка складываются отношения в семье. От родителей требуется осознание того, что статус ребенка меняется – он становится взрослым, и, следовательно, характер взаимоотношений должен качественно измениться. Родителям необходимо принять чувство взрослости своего ребенка и постараться перестроить систему взаимоотношений. И помощь специалиста на данном этапе жизни семьи является очень своевременной и актуальной.</w:t>
      </w:r>
    </w:p>
    <w:p w:rsidR="009F7650" w:rsidRDefault="009F7650" w:rsidP="009F7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Данная программа является одним из способов оказания эффективной и конструктивной помощи семье. Цель программы – способствовать установлению и развитию отношений партнерства и сотрудничества родителя с ребенком. В связи с этим крайне важно создать условия для приобретения детьми и родителями нового опыта, возникающего в ходе коррекционного процесса, и его использование в реальных, жизненных обстоятельствах, ведущее в дальнейшем к самораскрытию их собстве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нных потенциальных возможностей.</w:t>
      </w:r>
    </w:p>
    <w:p w:rsidR="009F7650" w:rsidRPr="006D6BF7" w:rsidRDefault="009F7650" w:rsidP="009F76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54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нацелена на психологическую коррекционную работу с детьми и их родителями в период «критического» переходного возраста</w:t>
      </w:r>
      <w:r w:rsidRPr="006D6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</w:t>
      </w:r>
    </w:p>
    <w:p w:rsidR="009F7650" w:rsidRPr="00337E60" w:rsidRDefault="009F7650" w:rsidP="009F7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7650" w:rsidRPr="00054AB9" w:rsidRDefault="009F7650" w:rsidP="009F765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54AB9">
        <w:rPr>
          <w:rFonts w:ascii="Times New Roman" w:eastAsia="Calibri" w:hAnsi="Times New Roman" w:cs="Times New Roman"/>
          <w:b/>
          <w:sz w:val="24"/>
          <w:szCs w:val="24"/>
        </w:rPr>
        <w:t xml:space="preserve">Цель программы: </w:t>
      </w:r>
    </w:p>
    <w:p w:rsidR="009F7650" w:rsidRPr="00001CAC" w:rsidRDefault="009F7650" w:rsidP="009F765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AB9">
        <w:rPr>
          <w:rFonts w:ascii="Times New Roman" w:eastAsia="Calibri" w:hAnsi="Times New Roman" w:cs="Times New Roman"/>
          <w:sz w:val="24"/>
          <w:szCs w:val="24"/>
        </w:rPr>
        <w:t>содействовать процессу  гармонизации детск</w:t>
      </w:r>
      <w:proofErr w:type="gramStart"/>
      <w:r w:rsidRPr="00054AB9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054AB9">
        <w:rPr>
          <w:rFonts w:ascii="Times New Roman" w:eastAsia="Calibri" w:hAnsi="Times New Roman" w:cs="Times New Roman"/>
          <w:sz w:val="24"/>
          <w:szCs w:val="24"/>
        </w:rPr>
        <w:t xml:space="preserve"> родительских отношений, через </w:t>
      </w:r>
      <w:r>
        <w:rPr>
          <w:rFonts w:ascii="Times New Roman" w:eastAsia="Calibri" w:hAnsi="Times New Roman" w:cs="Times New Roman"/>
          <w:sz w:val="24"/>
          <w:szCs w:val="24"/>
        </w:rPr>
        <w:t>использование медиативных технологий, через занятия по финансовой грамотности</w:t>
      </w:r>
    </w:p>
    <w:p w:rsidR="009F7650" w:rsidRPr="00054AB9" w:rsidRDefault="009F7650" w:rsidP="009F765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54AB9">
        <w:rPr>
          <w:rFonts w:ascii="Times New Roman" w:eastAsia="Calibri" w:hAnsi="Times New Roman" w:cs="Times New Roman"/>
          <w:b/>
          <w:sz w:val="24"/>
          <w:szCs w:val="24"/>
        </w:rPr>
        <w:t xml:space="preserve"> Задачи программы:</w:t>
      </w:r>
    </w:p>
    <w:p w:rsidR="009F7650" w:rsidRPr="00001CAC" w:rsidRDefault="009F7650" w:rsidP="009F7650">
      <w:pPr>
        <w:pStyle w:val="a5"/>
        <w:numPr>
          <w:ilvl w:val="0"/>
          <w:numId w:val="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01C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отрабатывать навыки конструктивного взаимодействия, обучать участников группы социально приемлемому реагированию в конфликтных ситуациях и умению корректировать свое поведение;</w:t>
      </w:r>
    </w:p>
    <w:p w:rsidR="009F7650" w:rsidRPr="00001CAC" w:rsidRDefault="009F7650" w:rsidP="009F7650">
      <w:pPr>
        <w:pStyle w:val="a4"/>
        <w:numPr>
          <w:ilvl w:val="0"/>
          <w:numId w:val="3"/>
        </w:numPr>
        <w:spacing w:after="150" w:afterAutospacing="0" w:line="300" w:lineRule="atLeast"/>
        <w:ind w:left="0" w:firstLine="0"/>
        <w:jc w:val="both"/>
      </w:pPr>
      <w:r>
        <w:lastRenderedPageBreak/>
        <w:t>р</w:t>
      </w:r>
      <w:r w:rsidRPr="00001CAC">
        <w:t>аскрыть содержательную сторону экономических понятий (доходы и расходы) через решение практических задач.</w:t>
      </w:r>
    </w:p>
    <w:p w:rsidR="009F7650" w:rsidRPr="00001CAC" w:rsidRDefault="009F7650" w:rsidP="009F7650">
      <w:pPr>
        <w:pStyle w:val="a4"/>
        <w:spacing w:after="150" w:afterAutospacing="0" w:line="300" w:lineRule="atLeast"/>
        <w:jc w:val="both"/>
      </w:pPr>
      <w:r>
        <w:t>3.</w:t>
      </w:r>
      <w:r>
        <w:tab/>
        <w:t>р</w:t>
      </w:r>
      <w:r w:rsidRPr="00001CAC">
        <w:t>азвивать экономическую и финансовую грамотность по ведению семейного бюджета.</w:t>
      </w:r>
    </w:p>
    <w:p w:rsidR="009F7650" w:rsidRDefault="009F7650" w:rsidP="009F765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054AB9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054AB9">
        <w:rPr>
          <w:rFonts w:ascii="Times New Roman" w:eastAsia="Calibri" w:hAnsi="Times New Roman" w:cs="Times New Roman"/>
          <w:sz w:val="24"/>
          <w:szCs w:val="24"/>
        </w:rPr>
        <w:t>способствовать процессу гармонизации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детск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родительских отношений;</w:t>
      </w:r>
    </w:p>
    <w:p w:rsidR="009F7650" w:rsidRPr="004A53F2" w:rsidRDefault="009F7650" w:rsidP="009F7650">
      <w:pPr>
        <w:spacing w:before="30" w:after="3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6D6BF7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6D6B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53F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создать условия для конструктивного диалога между ребенком и родителем, предоставить возможность раскрытия личности каждого участника; проявления себя,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своих чувств, эмоций и мыслей.</w:t>
      </w:r>
    </w:p>
    <w:p w:rsidR="009F7650" w:rsidRPr="00054AB9" w:rsidRDefault="009F7650" w:rsidP="009F765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7650" w:rsidRPr="00054AB9" w:rsidRDefault="009F7650" w:rsidP="009F7650">
      <w:pPr>
        <w:shd w:val="clear" w:color="auto" w:fill="FFFFFF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054AB9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054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Ожидаемый результат:</w:t>
      </w:r>
      <w:r w:rsidRPr="00054AB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F7650" w:rsidRPr="00054AB9" w:rsidRDefault="009F7650" w:rsidP="009F765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7650" w:rsidRDefault="009F7650" w:rsidP="009F7650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научились </w:t>
      </w:r>
      <w:r w:rsidRPr="0021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21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целенаправленном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подходу</w:t>
      </w:r>
      <w:r w:rsidRPr="0021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решению проблем детско-родительских отношений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подростковом </w:t>
      </w:r>
      <w:r w:rsidRPr="0021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1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ребенка;</w:t>
      </w:r>
    </w:p>
    <w:p w:rsidR="009F7650" w:rsidRDefault="009F7650" w:rsidP="009F7650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улучшение внутрисемейных отношений;</w:t>
      </w:r>
    </w:p>
    <w:p w:rsidR="009F7650" w:rsidRDefault="009F7650" w:rsidP="009F7650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развиты отношения</w:t>
      </w:r>
      <w:r w:rsidRPr="005A59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трудничества родителя и ребенка;</w:t>
      </w:r>
    </w:p>
    <w:p w:rsidR="009F7650" w:rsidRPr="005A59F8" w:rsidRDefault="009F7650" w:rsidP="009F7650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опыта по ведению семейного бюджета</w:t>
      </w:r>
      <w:r w:rsidRPr="005A59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</w:p>
    <w:p w:rsidR="009F7650" w:rsidRPr="00054AB9" w:rsidRDefault="009F7650" w:rsidP="009F765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9F7650" w:rsidRPr="00054AB9" w:rsidRDefault="009F7650" w:rsidP="009F765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4AB9">
        <w:rPr>
          <w:rFonts w:ascii="Times New Roman" w:eastAsia="Calibri" w:hAnsi="Times New Roman" w:cs="Times New Roman"/>
          <w:b/>
          <w:sz w:val="24"/>
          <w:szCs w:val="24"/>
        </w:rPr>
        <w:t>Тематический план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676"/>
        <w:gridCol w:w="8504"/>
      </w:tblGrid>
      <w:tr w:rsidR="009F7650" w:rsidRPr="00054AB9" w:rsidTr="00055FDA">
        <w:trPr>
          <w:trHeight w:val="558"/>
        </w:trPr>
        <w:tc>
          <w:tcPr>
            <w:tcW w:w="676" w:type="dxa"/>
            <w:vAlign w:val="center"/>
          </w:tcPr>
          <w:p w:rsidR="009F7650" w:rsidRPr="00054AB9" w:rsidRDefault="009F7650" w:rsidP="00055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504" w:type="dxa"/>
            <w:vAlign w:val="center"/>
          </w:tcPr>
          <w:p w:rsidR="009F7650" w:rsidRPr="00054AB9" w:rsidRDefault="009F7650" w:rsidP="00055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</w:tr>
      <w:tr w:rsidR="009F7650" w:rsidRPr="00054AB9" w:rsidTr="00055FDA">
        <w:trPr>
          <w:trHeight w:val="517"/>
        </w:trPr>
        <w:tc>
          <w:tcPr>
            <w:tcW w:w="676" w:type="dxa"/>
            <w:vAlign w:val="center"/>
          </w:tcPr>
          <w:p w:rsidR="009F7650" w:rsidRPr="00054AB9" w:rsidRDefault="009F7650" w:rsidP="00055FD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54AB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04" w:type="dxa"/>
            <w:vAlign w:val="center"/>
          </w:tcPr>
          <w:p w:rsidR="009F7650" w:rsidRPr="00054AB9" w:rsidRDefault="009F7650" w:rsidP="00055F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Тренинговые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занятитя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 использованием медиативных технологий «Путь к успеху»</w:t>
            </w:r>
          </w:p>
        </w:tc>
      </w:tr>
      <w:tr w:rsidR="009F7650" w:rsidRPr="00054AB9" w:rsidTr="00055FDA">
        <w:trPr>
          <w:trHeight w:val="517"/>
        </w:trPr>
        <w:tc>
          <w:tcPr>
            <w:tcW w:w="676" w:type="dxa"/>
            <w:vAlign w:val="center"/>
          </w:tcPr>
          <w:p w:rsidR="009F7650" w:rsidRPr="00054AB9" w:rsidRDefault="009F7650" w:rsidP="00055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54A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4" w:type="dxa"/>
            <w:vAlign w:val="center"/>
          </w:tcPr>
          <w:p w:rsidR="009F7650" w:rsidRPr="005A59F8" w:rsidRDefault="009F7650" w:rsidP="00055F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9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«Друг другу навстречу»</w:t>
            </w:r>
          </w:p>
        </w:tc>
      </w:tr>
      <w:tr w:rsidR="009F7650" w:rsidRPr="00054AB9" w:rsidTr="00055FDA">
        <w:trPr>
          <w:trHeight w:val="517"/>
        </w:trPr>
        <w:tc>
          <w:tcPr>
            <w:tcW w:w="676" w:type="dxa"/>
            <w:vAlign w:val="center"/>
          </w:tcPr>
          <w:p w:rsidR="009F7650" w:rsidRPr="00054AB9" w:rsidRDefault="009F7650" w:rsidP="00055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4" w:type="dxa"/>
            <w:vAlign w:val="center"/>
          </w:tcPr>
          <w:p w:rsidR="009F7650" w:rsidRPr="00054AB9" w:rsidRDefault="009F7650" w:rsidP="00055F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«Стили семейного воспитания»</w:t>
            </w:r>
          </w:p>
        </w:tc>
      </w:tr>
      <w:tr w:rsidR="009F7650" w:rsidRPr="00054AB9" w:rsidTr="00055FDA">
        <w:trPr>
          <w:trHeight w:val="517"/>
        </w:trPr>
        <w:tc>
          <w:tcPr>
            <w:tcW w:w="676" w:type="dxa"/>
            <w:vAlign w:val="center"/>
          </w:tcPr>
          <w:p w:rsidR="009F7650" w:rsidRPr="00054AB9" w:rsidRDefault="009F7650" w:rsidP="00055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4" w:type="dxa"/>
            <w:vAlign w:val="center"/>
          </w:tcPr>
          <w:p w:rsidR="009F7650" w:rsidRPr="00054AB9" w:rsidRDefault="009F7650" w:rsidP="00055F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«Мир взрослых и детей»</w:t>
            </w:r>
          </w:p>
        </w:tc>
      </w:tr>
      <w:tr w:rsidR="009F7650" w:rsidRPr="00054AB9" w:rsidTr="00055FDA">
        <w:trPr>
          <w:trHeight w:val="517"/>
        </w:trPr>
        <w:tc>
          <w:tcPr>
            <w:tcW w:w="676" w:type="dxa"/>
            <w:vAlign w:val="center"/>
          </w:tcPr>
          <w:p w:rsidR="009F7650" w:rsidRPr="00054AB9" w:rsidRDefault="009F7650" w:rsidP="00055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4" w:type="dxa"/>
            <w:vAlign w:val="center"/>
          </w:tcPr>
          <w:p w:rsidR="009F7650" w:rsidRPr="00054AB9" w:rsidRDefault="009F7650" w:rsidP="00055F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«Вербализация чувств и эмоций»</w:t>
            </w:r>
          </w:p>
        </w:tc>
      </w:tr>
      <w:tr w:rsidR="009F7650" w:rsidRPr="00054AB9" w:rsidTr="00055FDA">
        <w:trPr>
          <w:trHeight w:val="566"/>
        </w:trPr>
        <w:tc>
          <w:tcPr>
            <w:tcW w:w="676" w:type="dxa"/>
            <w:vAlign w:val="center"/>
          </w:tcPr>
          <w:p w:rsidR="009F7650" w:rsidRPr="00792CC1" w:rsidRDefault="009F7650" w:rsidP="00055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4" w:type="dxa"/>
            <w:vAlign w:val="center"/>
          </w:tcPr>
          <w:p w:rsidR="009F7650" w:rsidRPr="00054AB9" w:rsidRDefault="009F7650" w:rsidP="00055F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«Конфликт, способы выхода из конфликта»</w:t>
            </w:r>
          </w:p>
        </w:tc>
      </w:tr>
      <w:tr w:rsidR="009F7650" w:rsidRPr="00054AB9" w:rsidTr="00055FDA">
        <w:trPr>
          <w:trHeight w:val="566"/>
        </w:trPr>
        <w:tc>
          <w:tcPr>
            <w:tcW w:w="676" w:type="dxa"/>
            <w:vAlign w:val="center"/>
          </w:tcPr>
          <w:p w:rsidR="009F7650" w:rsidRPr="00054AB9" w:rsidRDefault="009F7650" w:rsidP="00055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4" w:type="dxa"/>
            <w:vAlign w:val="center"/>
          </w:tcPr>
          <w:p w:rsidR="009F7650" w:rsidRPr="00054AB9" w:rsidRDefault="009F7650" w:rsidP="00055F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Эффективная коммуникация</w:t>
            </w:r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F7650" w:rsidRPr="00054AB9" w:rsidTr="00055FDA">
        <w:trPr>
          <w:trHeight w:val="566"/>
        </w:trPr>
        <w:tc>
          <w:tcPr>
            <w:tcW w:w="676" w:type="dxa"/>
            <w:vAlign w:val="center"/>
          </w:tcPr>
          <w:p w:rsidR="009F7650" w:rsidRPr="00054AB9" w:rsidRDefault="009F7650" w:rsidP="00055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4" w:type="dxa"/>
            <w:vAlign w:val="center"/>
          </w:tcPr>
          <w:p w:rsidR="009F7650" w:rsidRPr="00054AB9" w:rsidRDefault="009F7650" w:rsidP="00055F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«Взаимодействие родителя и ребенка</w:t>
            </w:r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F7650" w:rsidRPr="00054AB9" w:rsidTr="00055FDA">
        <w:trPr>
          <w:trHeight w:val="566"/>
        </w:trPr>
        <w:tc>
          <w:tcPr>
            <w:tcW w:w="676" w:type="dxa"/>
            <w:vAlign w:val="center"/>
          </w:tcPr>
          <w:p w:rsidR="009F7650" w:rsidRPr="000A1196" w:rsidRDefault="009F7650" w:rsidP="00055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04" w:type="dxa"/>
            <w:vAlign w:val="center"/>
          </w:tcPr>
          <w:p w:rsidR="009F7650" w:rsidRPr="00EE556D" w:rsidRDefault="009F7650" w:rsidP="00055F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55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Финансовая грамотность</w:t>
            </w:r>
          </w:p>
        </w:tc>
      </w:tr>
      <w:tr w:rsidR="009F7650" w:rsidRPr="00054AB9" w:rsidTr="00055FDA">
        <w:trPr>
          <w:trHeight w:val="566"/>
        </w:trPr>
        <w:tc>
          <w:tcPr>
            <w:tcW w:w="676" w:type="dxa"/>
            <w:vAlign w:val="center"/>
          </w:tcPr>
          <w:p w:rsidR="009F7650" w:rsidRPr="00054AB9" w:rsidRDefault="009F7650" w:rsidP="00055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4" w:type="dxa"/>
            <w:vAlign w:val="center"/>
          </w:tcPr>
          <w:p w:rsidR="009F7650" w:rsidRPr="003771C4" w:rsidRDefault="009F7650" w:rsidP="00055FDA">
            <w:pPr>
              <w:pStyle w:val="a4"/>
              <w:shd w:val="clear" w:color="auto" w:fill="FFFFFF"/>
              <w:spacing w:before="0" w:beforeAutospacing="0" w:after="150" w:afterAutospacing="0" w:line="300" w:lineRule="atLeast"/>
              <w:ind w:left="360"/>
              <w:rPr>
                <w:color w:val="000000"/>
              </w:rPr>
            </w:pPr>
            <w:r w:rsidRPr="003771C4">
              <w:rPr>
                <w:color w:val="000000"/>
              </w:rPr>
              <w:t>«Финансовая грамотность начинается с семьи»</w:t>
            </w:r>
          </w:p>
          <w:p w:rsidR="009F7650" w:rsidRPr="003771C4" w:rsidRDefault="009F7650" w:rsidP="00055F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7650" w:rsidRPr="00054AB9" w:rsidTr="00055FDA">
        <w:trPr>
          <w:trHeight w:val="566"/>
        </w:trPr>
        <w:tc>
          <w:tcPr>
            <w:tcW w:w="676" w:type="dxa"/>
            <w:vAlign w:val="center"/>
          </w:tcPr>
          <w:p w:rsidR="009F7650" w:rsidRPr="00054AB9" w:rsidRDefault="009F7650" w:rsidP="00055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4" w:type="dxa"/>
            <w:vAlign w:val="center"/>
          </w:tcPr>
          <w:p w:rsidR="009F7650" w:rsidRPr="00EC55D2" w:rsidRDefault="009F7650" w:rsidP="00055F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«Правила составления семейного бюджета»</w:t>
            </w:r>
          </w:p>
        </w:tc>
      </w:tr>
      <w:tr w:rsidR="009F7650" w:rsidRPr="00054AB9" w:rsidTr="00055FDA">
        <w:trPr>
          <w:trHeight w:val="566"/>
        </w:trPr>
        <w:tc>
          <w:tcPr>
            <w:tcW w:w="676" w:type="dxa"/>
            <w:vAlign w:val="center"/>
          </w:tcPr>
          <w:p w:rsidR="009F7650" w:rsidRDefault="009F7650" w:rsidP="00055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4" w:type="dxa"/>
            <w:vAlign w:val="center"/>
          </w:tcPr>
          <w:p w:rsidR="009F7650" w:rsidRDefault="009F7650" w:rsidP="00055F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«Способы привлечения дополнительных финансовых ресурсов»</w:t>
            </w:r>
          </w:p>
        </w:tc>
      </w:tr>
      <w:tr w:rsidR="009F7650" w:rsidRPr="00054AB9" w:rsidTr="00055FDA">
        <w:trPr>
          <w:trHeight w:val="566"/>
        </w:trPr>
        <w:tc>
          <w:tcPr>
            <w:tcW w:w="676" w:type="dxa"/>
            <w:vAlign w:val="center"/>
          </w:tcPr>
          <w:p w:rsidR="009F7650" w:rsidRDefault="009F7650" w:rsidP="00055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504" w:type="dxa"/>
            <w:vAlign w:val="center"/>
          </w:tcPr>
          <w:p w:rsidR="009F7650" w:rsidRDefault="009F7650" w:rsidP="00055F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«Финансовая безопасность на каждый день»</w:t>
            </w:r>
          </w:p>
        </w:tc>
      </w:tr>
      <w:tr w:rsidR="009F7650" w:rsidRPr="00054AB9" w:rsidTr="00055FDA">
        <w:trPr>
          <w:trHeight w:val="830"/>
        </w:trPr>
        <w:tc>
          <w:tcPr>
            <w:tcW w:w="676" w:type="dxa"/>
            <w:vAlign w:val="center"/>
          </w:tcPr>
          <w:p w:rsidR="009F7650" w:rsidRPr="00054AB9" w:rsidRDefault="009F7650" w:rsidP="00055FD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4AB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4" w:type="dxa"/>
            <w:vAlign w:val="center"/>
          </w:tcPr>
          <w:p w:rsidR="009F7650" w:rsidRPr="00054AB9" w:rsidRDefault="009F7650" w:rsidP="00055F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Коррекционные занятия для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алкозависимых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родителей</w:t>
            </w:r>
          </w:p>
        </w:tc>
      </w:tr>
      <w:tr w:rsidR="009F7650" w:rsidRPr="00054AB9" w:rsidTr="00055FDA">
        <w:trPr>
          <w:trHeight w:val="558"/>
        </w:trPr>
        <w:tc>
          <w:tcPr>
            <w:tcW w:w="676" w:type="dxa"/>
            <w:vAlign w:val="center"/>
          </w:tcPr>
          <w:p w:rsidR="009F7650" w:rsidRPr="00054AB9" w:rsidRDefault="009F7650" w:rsidP="00055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4" w:type="dxa"/>
            <w:vAlign w:val="center"/>
          </w:tcPr>
          <w:p w:rsidR="009F7650" w:rsidRPr="00054AB9" w:rsidRDefault="009F7650" w:rsidP="00055F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«Торт времени»</w:t>
            </w:r>
          </w:p>
        </w:tc>
      </w:tr>
      <w:tr w:rsidR="009F7650" w:rsidRPr="00054AB9" w:rsidTr="00055FDA">
        <w:trPr>
          <w:trHeight w:val="543"/>
        </w:trPr>
        <w:tc>
          <w:tcPr>
            <w:tcW w:w="676" w:type="dxa"/>
            <w:vAlign w:val="center"/>
          </w:tcPr>
          <w:p w:rsidR="009F7650" w:rsidRPr="00054AB9" w:rsidRDefault="009F7650" w:rsidP="00055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4" w:type="dxa"/>
            <w:vAlign w:val="center"/>
          </w:tcPr>
          <w:p w:rsidR="009F7650" w:rsidRPr="00054AB9" w:rsidRDefault="009F7650" w:rsidP="00055F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«Колесо жизненного баланса»</w:t>
            </w:r>
          </w:p>
        </w:tc>
      </w:tr>
      <w:tr w:rsidR="009F7650" w:rsidRPr="00054AB9" w:rsidTr="00055FDA">
        <w:trPr>
          <w:trHeight w:val="543"/>
        </w:trPr>
        <w:tc>
          <w:tcPr>
            <w:tcW w:w="676" w:type="dxa"/>
            <w:vAlign w:val="center"/>
          </w:tcPr>
          <w:p w:rsidR="009F7650" w:rsidRPr="00054AB9" w:rsidRDefault="009F7650" w:rsidP="00055F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4" w:type="dxa"/>
            <w:vAlign w:val="center"/>
          </w:tcPr>
          <w:p w:rsidR="009F7650" w:rsidRPr="00054AB9" w:rsidRDefault="009F7650" w:rsidP="00055F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Жизненные цели или цели моей жизни</w:t>
            </w:r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</w:tbl>
    <w:p w:rsidR="009F7650" w:rsidRDefault="009F7650" w:rsidP="009F765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F7650" w:rsidRDefault="009F7650" w:rsidP="009F765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F7650" w:rsidRDefault="009F7650" w:rsidP="009F765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F7650" w:rsidRDefault="009F7650" w:rsidP="009F765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F7650" w:rsidRDefault="009F7650" w:rsidP="009F765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F7650" w:rsidRDefault="009F7650" w:rsidP="009F765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F7650" w:rsidRDefault="009F7650" w:rsidP="009F765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F7650" w:rsidRDefault="009F7650" w:rsidP="009F765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F7650" w:rsidRDefault="009F7650" w:rsidP="009F765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F7650" w:rsidRDefault="009F7650" w:rsidP="009F765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F7650" w:rsidRDefault="009F7650" w:rsidP="009F765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F7650" w:rsidRDefault="009F7650" w:rsidP="009F765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F7650" w:rsidRDefault="009F7650" w:rsidP="009F765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F7650" w:rsidRDefault="009F7650" w:rsidP="009F765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277C" w:rsidRDefault="007B277C"/>
    <w:sectPr w:rsidR="007B2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21559"/>
    <w:multiLevelType w:val="multilevel"/>
    <w:tmpl w:val="681A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7817F5"/>
    <w:multiLevelType w:val="hybridMultilevel"/>
    <w:tmpl w:val="E05CA632"/>
    <w:lvl w:ilvl="0" w:tplc="FD46242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E6D45"/>
    <w:multiLevelType w:val="multilevel"/>
    <w:tmpl w:val="8138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650"/>
    <w:rsid w:val="00327ED2"/>
    <w:rsid w:val="007B277C"/>
    <w:rsid w:val="009F7650"/>
    <w:rsid w:val="00EE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F7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F76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F7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F7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680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2025-07-16T01:21:00Z</dcterms:created>
  <dcterms:modified xsi:type="dcterms:W3CDTF">2025-07-16T01:29:00Z</dcterms:modified>
</cp:coreProperties>
</file>